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1134">
      <w:pPr>
        <w:pStyle w:val="2"/>
        <w:jc w:val="center"/>
        <w:rPr>
          <w:color w:val="FF0000"/>
          <w:w w:val="60"/>
          <w:sz w:val="1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1385570</wp:posOffset>
                </wp:positionV>
                <wp:extent cx="6067425" cy="0"/>
                <wp:effectExtent l="0" t="22225" r="952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09.1pt;height:0pt;width:477.75pt;z-index:251659264;mso-width-relative:page;mso-height-relative:page;" filled="f" stroked="t" coordsize="21600,21600" o:gfxdata="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VUuE9oAAAALAQAADwAAAAAAAAABACAAAAAiAAAAZHJzL2Rvd25yZXYueG1sUEsBAhQAFAAA&#10;AAgAh07iQMJ58jjtAQAAwAMAAA4AAAAAAAAAAQAgAAAAKQEAAGRycy9lMm9Eb2MueG1sUEsFBgAA&#10;AAAGAAYAWQEAAIgFAAAAAA==&#10;">
                <v:fill on="f" focussize="0,0"/>
                <v:stroke weight="3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w w:val="60"/>
          <w:sz w:val="130"/>
        </w:rPr>
        <w:t>福建省闽清职业中专学校</w:t>
      </w:r>
    </w:p>
    <w:p w14:paraId="31DAFCDC">
      <w:pPr>
        <w:rPr>
          <w:rFonts w:ascii="Calibri" w:hAnsi="Calibri" w:eastAsia="宋体" w:cs="Times New Roman"/>
          <w:szCs w:val="24"/>
        </w:rPr>
      </w:pPr>
    </w:p>
    <w:p w14:paraId="50EB728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闽清职业中专学校校服选用采购流程及采购工作方案</w:t>
      </w:r>
    </w:p>
    <w:p w14:paraId="6C61492A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367B19B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严格落实福州市教育局、福州市市场监督管理局《福州市中小学生校服管理办法（试行）》文件精神，结合福州市中小学生校服选购流程要求，规范我校校服选用采购全流程，保障学生、家长合法权益，确保采购工作公开、公平、透明，制定本流程及方案。</w:t>
      </w:r>
    </w:p>
    <w:p w14:paraId="6160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一、核心原则</w:t>
      </w:r>
    </w:p>
    <w:p w14:paraId="0976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坚持“两个自愿”原则，即学生自愿选用、自愿购买，不强制或变相强制学生购买校服。</w:t>
      </w:r>
    </w:p>
    <w:p w14:paraId="2375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遵循“适用、实用、够用”原则，合理确定校服种类，避免高档化、奢侈化设计。</w:t>
      </w:r>
    </w:p>
    <w:p w14:paraId="773D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落实“三重一大”决策要求，将校服选购纳入学校重大事项管理，建立廉洁承诺机制与廉政风险防控制度。</w:t>
      </w:r>
    </w:p>
    <w:p w14:paraId="7D68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二、校服选用采购流程</w:t>
      </w:r>
    </w:p>
    <w:p w14:paraId="43D2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（一）采购动议与意愿征询</w:t>
      </w:r>
    </w:p>
    <w:p w14:paraId="78F3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学校结合办学实际提出校服采购动议，制定科学合理、具实操性的校服选用管理办法。通过班级调研、家长群问卷、家长会座谈等多种方式，广泛征询家长意见，经2/3以上家长同意选用校服后，</w:t>
      </w:r>
      <w:r>
        <w:rPr>
          <w:rFonts w:hint="eastAsia" w:ascii="宋体" w:hAnsi="宋体" w:cs="宋体"/>
          <w:sz w:val="24"/>
          <w:szCs w:val="24"/>
          <w:lang w:eastAsia="zh-CN"/>
        </w:rPr>
        <w:t>由家长委员会书面授权，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学校作为采购人统一组织采购工作。</w:t>
      </w:r>
    </w:p>
    <w:p w14:paraId="5ECC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（二）选用组织组建</w:t>
      </w:r>
    </w:p>
    <w:p w14:paraId="0503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组建以学校和家长委员会为主，涵盖学生代表、家长代表、教师代表、社会代表组成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的校服选用组织。其中学生和家长代表占比不得低于80%，明确各成员职责，保障多方参与决策与监督。</w:t>
      </w:r>
    </w:p>
    <w:p w14:paraId="5525A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（三）确定校服种类与选购模式</w:t>
      </w:r>
    </w:p>
    <w:p w14:paraId="4982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选用组织结合学校日常教学、实训、集体活动需求，合理确定拟采购校服的种类（如春秋装、夏装、冬装）。根据实际情况选择适宜的选购模式，形成明确方案后向师生、家长公示说明。</w:t>
      </w:r>
    </w:p>
    <w:p w14:paraId="283E2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（四）采购信息发布与方案征询</w:t>
      </w:r>
    </w:p>
    <w:p w14:paraId="53DF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学校提前发布校服采购意向，发布时间不晚于采购开始前20日。向社会征询采购方案，明确采购相关要求，公示时间不少于5个工作日。公示无异议后3个工作日内完成各项筹备工作，确保采购公开透明。</w:t>
      </w:r>
    </w:p>
    <w:p w14:paraId="33E1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（五）采购需求发布与招标文件审议</w:t>
      </w:r>
    </w:p>
    <w:p w14:paraId="7B7C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确定的选购模式和征询结果，制定校服采购需求，明确质量标准、款式要求、价格区间等核心内容。参照招标文件范本编制招标文件，经校服选用组织审核确认后正式发布，严禁设置“定点”“定商标”、入围名录等限制性条件。</w:t>
      </w:r>
    </w:p>
    <w:p w14:paraId="2FA7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）供货企业选取与结果公示</w:t>
      </w:r>
    </w:p>
    <w:p w14:paraId="4B91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校服选用组织毛尖人员作为采购人代表，参与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对投票文件的评审，并监督过程是否符合法定程序。结束后，招标结果应报校服选用组织确认，通过后确定中飘悠精炼采购相应年级的供货企业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学校应校服供货企业名称、款式、质量标准及检测项目，采购价格、采购流程、服务年限、今后服务和意见反馈渠道等信息及时进行公示，公示时间不少于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5个工作日。</w:t>
      </w:r>
    </w:p>
    <w:p w14:paraId="49DD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）合同签订与备案</w:t>
      </w:r>
    </w:p>
    <w:p w14:paraId="47F6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公示无异议后7个工作日内，学校与中标企业按照合同范本签订采购合同，</w:t>
      </w:r>
      <w:r>
        <w:rPr>
          <w:rFonts w:hint="eastAsia" w:ascii="宋体" w:hAnsi="宋体" w:cs="宋体"/>
          <w:sz w:val="24"/>
          <w:szCs w:val="24"/>
          <w:lang w:eastAsia="zh-CN"/>
        </w:rPr>
        <w:t>合同中应明确约定严禁供货企业分包、转包、签订内容应与招标文件一致，且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不得委托家长委员会代签合同或代收取校服费用。合同签订后，企业及时上传相关信息，学校向当地教育行政主管部门完成备案手续。</w:t>
      </w:r>
    </w:p>
    <w:p w14:paraId="0C627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（九）下单订购与到货检验</w:t>
      </w:r>
    </w:p>
    <w:p w14:paraId="116E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校统一归集学生校服订购订单，与供货企业核对确认尺码、数量等细节，协调推进生产交付。校服到货后，严格执行“明标识”制度，核查成衣合格标识及法定检验机构出具的质量检验报告原件。学校随机抽样留存样衣，鼓励实行“双送检”制度，在供货企业自检基础上，采购单位可抽样送法定检验机构复检，确保校服符合GB18401、GB31701、GB/T31888等国家标准。</w:t>
      </w:r>
    </w:p>
    <w:p w14:paraId="712D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（十）货款支付与售后评价</w:t>
      </w:r>
    </w:p>
    <w:p w14:paraId="3BA2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校服检验合格、完成学生尺码调换后，学校及时向中标企业支付货款。督促中标企业提供完善的售后服务，向学生、家长开展校服满意度调查，当供货企业所供应年级的满意度达到该年级实际使用人数的80%及以上时，方可参与下一年度校服采购候选。</w:t>
      </w:r>
    </w:p>
    <w:p w14:paraId="7298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（十一）资料存档备案</w:t>
      </w:r>
    </w:p>
    <w:p w14:paraId="5AE5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建立完整的采购档案，将校服采购方案、招标文件、企业资质材料、评定记录、合同文本、检验报告、公示截图、满意度调查结果等资料整理归档。主动将相关材料向当地教育行政主管部门备案，接受相关部门监督检查，档案保存期限不少于3年。</w:t>
      </w:r>
    </w:p>
    <w:p w14:paraId="02F0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三、采购工作方案</w:t>
      </w:r>
    </w:p>
    <w:p w14:paraId="462E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（一）工作目标</w:t>
      </w:r>
    </w:p>
    <w:p w14:paraId="0117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质量目标：确保采购校服符合国家相关安全与质量标准，面料安全、做工规范，满足学生日常穿着及实训、集体活动需求。</w:t>
      </w:r>
    </w:p>
    <w:p w14:paraId="646B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合规目标：严格遵循采购流程与政策要求，实现采购全过程公开透明，杜绝违规操作与廉政风险。</w:t>
      </w:r>
    </w:p>
    <w:p w14:paraId="0119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服务目标：兼顾校服实用性与性价比，满足师生、家长合理需求，售后服务保障到位，提升满意度。</w:t>
      </w:r>
    </w:p>
    <w:p w14:paraId="1E3F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（二）责任分工</w:t>
      </w:r>
    </w:p>
    <w:p w14:paraId="45B6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学校校务会：统筹决策校服采购重大事项，审议采购方案与管理办法，监督核心环节执行情况。</w:t>
      </w:r>
    </w:p>
    <w:p w14:paraId="5704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校服选用组织：全程参与采购决策，负责需求调研、企业审查、样衣评审、过程监督等工作，反映师生、家长意愿。</w:t>
      </w:r>
    </w:p>
    <w:p w14:paraId="4B3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总务处：牵头组织采购实施，负责文件编制、信息发布、合同签订、订单管理、到货检验、货款支付、档案存档等具体工作。</w:t>
      </w:r>
    </w:p>
    <w:p w14:paraId="3B2E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德育处：协助开展意愿征询、选用组织组建、学生需求收集、样衣试穿反馈等工作，配合做好政策宣传。</w:t>
      </w:r>
    </w:p>
    <w:p w14:paraId="6CC4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家长委员会：参与选用组织工作，收集传递家长意见，监督采购过程，搭建家校沟通桥梁。</w:t>
      </w:r>
    </w:p>
    <w:p w14:paraId="6EB1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社会代表：履行独立监督职责，对采购各环节合规性、公开性进行监督，提出意见建议。</w:t>
      </w:r>
    </w:p>
    <w:p w14:paraId="71B2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（三）风险防控</w:t>
      </w:r>
    </w:p>
    <w:p w14:paraId="6A88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廉政风险防控：所有参与采购工作的人员签订《廉洁承诺书》，严禁与供货企业私下接触、收受礼品礼金，严禁设置不合理限制条件排斥潜在供应商。</w:t>
      </w:r>
    </w:p>
    <w:p w14:paraId="7956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质量风险防控：严格执行企业资质审查与“双送检”制度，合同中明确质量违约责任，对不合格校服坚决予以退换，追究企业责任。</w:t>
      </w:r>
    </w:p>
    <w:p w14:paraId="2F4F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舆情风险防控：畅通意见反映渠道，及时回应师生、家长疑问，各环节信息全程公开公示，主动接受监督，化解潜在争议。</w:t>
      </w:r>
    </w:p>
    <w:p w14:paraId="7862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（四）信息公开与监督</w:t>
      </w:r>
    </w:p>
    <w:p w14:paraId="4D38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建立全程公开机制，采购意向、选用组织成员名单、采购方案、候选企业名单、中标结果、检验报告、合同关键条款等信息，均通过学校官网、校园公示栏、家长群等渠道及时公示。</w:t>
      </w:r>
    </w:p>
    <w:p w14:paraId="6668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设立举报电话与邮箱，接受师生、家长及社会各界对采购工作的监督，对举报线索及时核查处理并反馈。</w:t>
      </w:r>
    </w:p>
    <w:p w14:paraId="73283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本方案自学校校务会审议通过之日起实施，由学校总务处负责解释，若与上级最新政策冲突，按上级政策执行。</w:t>
      </w:r>
    </w:p>
    <w:p w14:paraId="6700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7FD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036A727">
      <w:pPr>
        <w:spacing w:line="500" w:lineRule="exact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福建省闽清职业中专学校</w:t>
      </w:r>
    </w:p>
    <w:p w14:paraId="2ABD82A8">
      <w:pPr>
        <w:spacing w:line="500" w:lineRule="exact"/>
        <w:ind w:firstLine="5520" w:firstLineChars="2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8BBACEF">
      <w:pPr>
        <w:spacing w:line="4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jhiMTQxYjY1MDc4YzliOTZjODMwZjQwZWM5YmIifQ=="/>
  </w:docVars>
  <w:rsids>
    <w:rsidRoot w:val="005059A8"/>
    <w:rsid w:val="00153A58"/>
    <w:rsid w:val="001B3FD4"/>
    <w:rsid w:val="00246034"/>
    <w:rsid w:val="002E0F3D"/>
    <w:rsid w:val="0037231E"/>
    <w:rsid w:val="004E44AA"/>
    <w:rsid w:val="005059A8"/>
    <w:rsid w:val="008F311E"/>
    <w:rsid w:val="00A720C6"/>
    <w:rsid w:val="00D753CF"/>
    <w:rsid w:val="00DA3488"/>
    <w:rsid w:val="00DD48CB"/>
    <w:rsid w:val="00DE3ABD"/>
    <w:rsid w:val="00DF5E59"/>
    <w:rsid w:val="00E12248"/>
    <w:rsid w:val="00E447F2"/>
    <w:rsid w:val="00EF2EC8"/>
    <w:rsid w:val="014C4DA3"/>
    <w:rsid w:val="06C76C7A"/>
    <w:rsid w:val="08284B15"/>
    <w:rsid w:val="087370B9"/>
    <w:rsid w:val="08E41D65"/>
    <w:rsid w:val="0D215336"/>
    <w:rsid w:val="0E4F3BAE"/>
    <w:rsid w:val="16C95441"/>
    <w:rsid w:val="172872C1"/>
    <w:rsid w:val="19467ED2"/>
    <w:rsid w:val="1AEB2ADF"/>
    <w:rsid w:val="1C6206A4"/>
    <w:rsid w:val="240D3AC6"/>
    <w:rsid w:val="26867B60"/>
    <w:rsid w:val="279347CD"/>
    <w:rsid w:val="28D948BF"/>
    <w:rsid w:val="2AD51719"/>
    <w:rsid w:val="2C444745"/>
    <w:rsid w:val="2CFB168A"/>
    <w:rsid w:val="2D281971"/>
    <w:rsid w:val="33014EA4"/>
    <w:rsid w:val="33C87A09"/>
    <w:rsid w:val="366C6E9A"/>
    <w:rsid w:val="378F6D69"/>
    <w:rsid w:val="3A4B45BC"/>
    <w:rsid w:val="3A85796A"/>
    <w:rsid w:val="45D97854"/>
    <w:rsid w:val="45E00BE3"/>
    <w:rsid w:val="468123C6"/>
    <w:rsid w:val="4CF80F08"/>
    <w:rsid w:val="52F07095"/>
    <w:rsid w:val="53B51901"/>
    <w:rsid w:val="57803FD4"/>
    <w:rsid w:val="58E26434"/>
    <w:rsid w:val="5B767BC7"/>
    <w:rsid w:val="5D882B80"/>
    <w:rsid w:val="5EE906B0"/>
    <w:rsid w:val="65D3480B"/>
    <w:rsid w:val="67893AE1"/>
    <w:rsid w:val="67BA0C2E"/>
    <w:rsid w:val="6EA44F91"/>
    <w:rsid w:val="701E2184"/>
    <w:rsid w:val="7436689B"/>
    <w:rsid w:val="74AE3AD6"/>
    <w:rsid w:val="78CD0E1D"/>
    <w:rsid w:val="7C433AEA"/>
    <w:rsid w:val="7C4E5B9F"/>
    <w:rsid w:val="7E066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1058</Words>
  <Characters>1115</Characters>
  <Lines>8</Lines>
  <Paragraphs>2</Paragraphs>
  <TotalTime>46</TotalTime>
  <ScaleCrop>false</ScaleCrop>
  <LinksUpToDate>false</LinksUpToDate>
  <CharactersWithSpaces>1133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2024-08-19T12:47:00Z</dcterms:created>
  <dc:creator>mqzz</dc:creator>
  <cp:lastModifiedBy>WRQ泉哥</cp:lastModifiedBy>
  <cp:lastPrinted>2025-06-23T13:42:00Z</cp:lastPrinted>
  <dcterms:modified xsi:type="dcterms:W3CDTF">2025-11-11T09:36:16Z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080E4AB67BC34B11B0E7A984D7C6BDC1_13</vt:lpwstr>
  </property>
  <property fmtid="{D5CDD505-2E9C-101B-9397-08002B2CF9AE}" pid="4" name="KSOTemplateDocerSaveRecord">
    <vt:lpwstr>eyJoZGlkIjoiNjExNWI4NzU5MDcyNTU0ZmUzMDkxZTAyOThhMDIzNTAiLCJ1c2VySWQiOiI3NDc2MzA1NTQifQ==</vt:lpwstr>
  </property>
</Properties>
</file>